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04CF" w14:textId="77777777" w:rsidR="00D71196" w:rsidRDefault="00D71196" w:rsidP="002436B1">
      <w:pPr>
        <w:ind w:left="33"/>
        <w:jc w:val="center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بسمه تعالی </w:t>
      </w:r>
    </w:p>
    <w:p w14:paraId="280D04D0" w14:textId="77777777" w:rsidR="00D71196" w:rsidRDefault="00D71196" w:rsidP="002436B1">
      <w:pPr>
        <w:ind w:left="33"/>
        <w:jc w:val="center"/>
        <w:rPr>
          <w:sz w:val="28"/>
          <w:szCs w:val="28"/>
          <w:rtl/>
          <w:lang w:bidi="fa-IR"/>
        </w:rPr>
      </w:pPr>
    </w:p>
    <w:p w14:paraId="280D04D1" w14:textId="177E60A8" w:rsidR="002436B1" w:rsidRPr="007A47D0" w:rsidRDefault="007A47D0" w:rsidP="007A47D0">
      <w:pPr>
        <w:ind w:left="33"/>
        <w:jc w:val="center"/>
        <w:rPr>
          <w:sz w:val="36"/>
          <w:szCs w:val="36"/>
          <w:rtl/>
          <w:lang w:bidi="fa-IR"/>
        </w:rPr>
      </w:pPr>
      <w:r w:rsidRPr="007A47D0">
        <w:rPr>
          <w:rFonts w:hint="cs"/>
          <w:sz w:val="32"/>
          <w:szCs w:val="32"/>
          <w:rtl/>
          <w:lang w:bidi="fa-IR"/>
        </w:rPr>
        <w:t>گرایش ها</w:t>
      </w:r>
      <w:r w:rsidR="002436B1" w:rsidRPr="007A47D0">
        <w:rPr>
          <w:rFonts w:hint="cs"/>
          <w:sz w:val="32"/>
          <w:szCs w:val="32"/>
          <w:rtl/>
          <w:lang w:bidi="fa-IR"/>
        </w:rPr>
        <w:t xml:space="preserve"> </w:t>
      </w:r>
      <w:r w:rsidRPr="007A47D0">
        <w:rPr>
          <w:rFonts w:hint="cs"/>
          <w:sz w:val="32"/>
          <w:szCs w:val="32"/>
          <w:rtl/>
          <w:lang w:bidi="fa-IR"/>
        </w:rPr>
        <w:t xml:space="preserve">و زیرشاخه های </w:t>
      </w:r>
      <w:r w:rsidR="002436B1" w:rsidRPr="007A47D0">
        <w:rPr>
          <w:rFonts w:hint="cs"/>
          <w:sz w:val="32"/>
          <w:szCs w:val="32"/>
          <w:rtl/>
          <w:lang w:bidi="fa-IR"/>
        </w:rPr>
        <w:t xml:space="preserve">دروس هفت گانه معارف </w:t>
      </w:r>
      <w:r w:rsidRPr="007A47D0">
        <w:rPr>
          <w:rFonts w:hint="cs"/>
          <w:sz w:val="32"/>
          <w:szCs w:val="32"/>
          <w:rtl/>
          <w:lang w:bidi="fa-IR"/>
        </w:rPr>
        <w:t>گروه معارف اسلامی دانشکده الهیات و علوم اسلامی</w:t>
      </w:r>
    </w:p>
    <w:p w14:paraId="280D04D2" w14:textId="1E12D5D4" w:rsidR="002436B1" w:rsidRPr="00571F55" w:rsidRDefault="00571F55" w:rsidP="002436B1">
      <w:pPr>
        <w:ind w:left="33"/>
        <w:jc w:val="both"/>
        <w:rPr>
          <w:color w:val="FF0000"/>
          <w:sz w:val="24"/>
          <w:szCs w:val="24"/>
          <w:rtl/>
          <w:lang w:bidi="fa-IR"/>
        </w:rPr>
      </w:pPr>
      <w:r w:rsidRPr="00571F55">
        <w:rPr>
          <w:rFonts w:hint="cs"/>
          <w:color w:val="FF0000"/>
          <w:sz w:val="24"/>
          <w:szCs w:val="24"/>
          <w:rtl/>
          <w:lang w:bidi="fa-IR"/>
        </w:rPr>
        <w:t>نکته مهم:هردانشجو درهرترم فقط مجازبه انتخاب واحد یکی ازدروس هفتگانه معارف اسلامی می باشد.درصورت انتخاب دو درس طبق مقررات هردودرس حذف می شود.</w:t>
      </w:r>
    </w:p>
    <w:p w14:paraId="280D04D3" w14:textId="77777777" w:rsidR="002436B1" w:rsidRDefault="002436B1" w:rsidP="002436B1">
      <w:pPr>
        <w:ind w:left="33"/>
        <w:jc w:val="both"/>
        <w:rPr>
          <w:sz w:val="24"/>
          <w:szCs w:val="24"/>
          <w:rtl/>
          <w:lang w:bidi="fa-IR"/>
        </w:rPr>
      </w:pPr>
    </w:p>
    <w:p w14:paraId="280D04D4" w14:textId="77777777" w:rsidR="002436B1" w:rsidRPr="002436B1" w:rsidRDefault="002436B1" w:rsidP="002436B1">
      <w:pPr>
        <w:ind w:left="33"/>
        <w:jc w:val="both"/>
        <w:rPr>
          <w:b w:val="0"/>
          <w:bCs w:val="0"/>
          <w:sz w:val="28"/>
          <w:szCs w:val="28"/>
          <w:rtl/>
          <w:lang w:bidi="fa-IR"/>
        </w:rPr>
      </w:pPr>
      <w:r w:rsidRPr="002436B1">
        <w:rPr>
          <w:rFonts w:hint="cs"/>
          <w:sz w:val="28"/>
          <w:szCs w:val="28"/>
          <w:rtl/>
          <w:lang w:bidi="fa-IR"/>
        </w:rPr>
        <w:t xml:space="preserve">1- اخلاق اسلامی:                                                          </w:t>
      </w:r>
    </w:p>
    <w:p w14:paraId="280D04D5" w14:textId="77777777" w:rsidR="002436B1" w:rsidRPr="00A45C1F" w:rsidRDefault="002436B1" w:rsidP="002436B1">
      <w:pPr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 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الف) فلسفه اخلاق                                                                      </w:t>
      </w:r>
    </w:p>
    <w:p w14:paraId="280D04D6" w14:textId="77777777" w:rsidR="002436B1" w:rsidRPr="00A45C1F" w:rsidRDefault="002436B1" w:rsidP="002436B1">
      <w:pPr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 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ب) آیین زندگی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(اخلاق کاربردی)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                                                                  </w:t>
      </w:r>
    </w:p>
    <w:p w14:paraId="280D04D7" w14:textId="77777777" w:rsidR="002436B1" w:rsidRPr="00A45C1F" w:rsidRDefault="002436B1" w:rsidP="002436B1">
      <w:pPr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 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>ج) اخلاق اسلامی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>(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با تکیه بر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>مبانی و مفاهیم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)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                                        </w:t>
      </w:r>
    </w:p>
    <w:p w14:paraId="280D04D8" w14:textId="77777777" w:rsidR="002436B1" w:rsidRPr="00A45C1F" w:rsidRDefault="002436B1" w:rsidP="002436B1">
      <w:pPr>
        <w:rPr>
          <w:b w:val="0"/>
          <w:bCs w:val="0"/>
          <w:sz w:val="24"/>
          <w:szCs w:val="24"/>
          <w:rtl/>
          <w:lang w:bidi="fa-IR"/>
        </w:rPr>
      </w:pP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 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د) عرفان عملی اسلام                                                                                            </w:t>
      </w:r>
    </w:p>
    <w:p w14:paraId="280D04D9" w14:textId="6F7601B8" w:rsidR="002436B1" w:rsidRPr="00D642C3" w:rsidRDefault="002436B1" w:rsidP="002436B1">
      <w:pPr>
        <w:rPr>
          <w:rtl/>
          <w:lang w:bidi="fa-IR"/>
        </w:rPr>
      </w:pPr>
      <w:r w:rsidRPr="002436B1">
        <w:rPr>
          <w:rFonts w:hint="cs"/>
          <w:sz w:val="28"/>
          <w:szCs w:val="28"/>
          <w:rtl/>
          <w:lang w:bidi="fa-IR"/>
        </w:rPr>
        <w:t>2- مبانی نظری اسلام (1)</w:t>
      </w:r>
      <w:r>
        <w:rPr>
          <w:rFonts w:hint="cs"/>
          <w:rtl/>
          <w:lang w:bidi="fa-IR"/>
        </w:rPr>
        <w:t xml:space="preserve">:    </w:t>
      </w:r>
      <w:r w:rsidR="00571F55" w:rsidRPr="00571F55">
        <w:rPr>
          <w:rFonts w:hint="cs"/>
          <w:color w:val="FF0000"/>
          <w:rtl/>
          <w:lang w:bidi="fa-IR"/>
        </w:rPr>
        <w:t>(این درس پیش نیاز مبانی ن</w:t>
      </w:r>
      <w:bookmarkStart w:id="0" w:name="_GoBack"/>
      <w:bookmarkEnd w:id="0"/>
      <w:r w:rsidR="00571F55" w:rsidRPr="00571F55">
        <w:rPr>
          <w:rFonts w:hint="cs"/>
          <w:color w:val="FF0000"/>
          <w:rtl/>
          <w:lang w:bidi="fa-IR"/>
        </w:rPr>
        <w:t>ظری اسلام 2 میباشد)</w:t>
      </w:r>
      <w:r w:rsidRPr="00571F55">
        <w:rPr>
          <w:rFonts w:hint="cs"/>
          <w:color w:val="FF0000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280D04DA" w14:textId="77777777" w:rsidR="002436B1" w:rsidRPr="00A45C1F" w:rsidRDefault="002436B1" w:rsidP="002436B1">
      <w:pPr>
        <w:rPr>
          <w:b w:val="0"/>
          <w:bCs w:val="0"/>
          <w:sz w:val="24"/>
          <w:szCs w:val="24"/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 ا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>لف) اندیشه اسلامی1(مبدا و معاد)</w:t>
      </w:r>
    </w:p>
    <w:p w14:paraId="280D04DB" w14:textId="77777777" w:rsidR="002436B1" w:rsidRDefault="002436B1" w:rsidP="002436B1">
      <w:pPr>
        <w:tabs>
          <w:tab w:val="left" w:pos="4758"/>
        </w:tabs>
        <w:rPr>
          <w:rtl/>
          <w:lang w:bidi="fa-IR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ب) انسان در اسلام  </w:t>
      </w:r>
      <w:r>
        <w:rPr>
          <w:rFonts w:hint="cs"/>
          <w:rtl/>
          <w:lang w:bidi="fa-IR"/>
        </w:rPr>
        <w:t xml:space="preserve">                                                                                                      </w:t>
      </w:r>
    </w:p>
    <w:p w14:paraId="280D04DC" w14:textId="77777777" w:rsidR="002436B1" w:rsidRPr="002436B1" w:rsidRDefault="002436B1" w:rsidP="002436B1">
      <w:pPr>
        <w:ind w:left="33"/>
        <w:rPr>
          <w:sz w:val="32"/>
          <w:szCs w:val="32"/>
          <w:rtl/>
          <w:lang w:bidi="fa-IR"/>
        </w:rPr>
      </w:pPr>
      <w:r w:rsidRPr="002436B1">
        <w:rPr>
          <w:rFonts w:hint="cs"/>
          <w:sz w:val="28"/>
          <w:szCs w:val="28"/>
          <w:rtl/>
          <w:lang w:bidi="fa-IR"/>
        </w:rPr>
        <w:t>3- مبانی نظری اسلام(2)</w:t>
      </w:r>
      <w:r>
        <w:rPr>
          <w:rFonts w:hint="cs"/>
          <w:sz w:val="28"/>
          <w:szCs w:val="28"/>
          <w:rtl/>
          <w:lang w:bidi="fa-IR"/>
        </w:rPr>
        <w:t>:</w:t>
      </w:r>
      <w:r w:rsidRPr="002436B1">
        <w:rPr>
          <w:rFonts w:hint="cs"/>
          <w:sz w:val="28"/>
          <w:szCs w:val="28"/>
          <w:rtl/>
          <w:lang w:bidi="fa-IR"/>
        </w:rPr>
        <w:t xml:space="preserve">  </w:t>
      </w:r>
      <w:r w:rsidRPr="002436B1">
        <w:rPr>
          <w:rFonts w:hint="cs"/>
          <w:sz w:val="32"/>
          <w:szCs w:val="32"/>
          <w:rtl/>
          <w:lang w:bidi="fa-IR"/>
        </w:rPr>
        <w:t xml:space="preserve">                                                     </w:t>
      </w:r>
    </w:p>
    <w:p w14:paraId="280D04DD" w14:textId="77777777" w:rsidR="002436B1" w:rsidRPr="00A45C1F" w:rsidRDefault="002436B1" w:rsidP="002436B1">
      <w:pPr>
        <w:rPr>
          <w:b w:val="0"/>
          <w:bCs w:val="0"/>
          <w:sz w:val="24"/>
          <w:szCs w:val="24"/>
          <w:rtl/>
          <w:lang w:bidi="fa-IR"/>
        </w:rPr>
      </w:pP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 الف) اندیشه اسلامی2 (نبوت  و امامت)                                                                                                        </w:t>
      </w:r>
    </w:p>
    <w:p w14:paraId="280D04DE" w14:textId="7C91D0D9" w:rsidR="002436B1" w:rsidRPr="00A45C1F" w:rsidRDefault="008D0798" w:rsidP="002436B1">
      <w:pPr>
        <w:rPr>
          <w:b w:val="0"/>
          <w:bCs w:val="0"/>
          <w:sz w:val="24"/>
          <w:szCs w:val="24"/>
          <w:rtl/>
          <w:lang w:bidi="fa-IR"/>
        </w:rPr>
      </w:pPr>
      <w:r>
        <w:rPr>
          <w:b w:val="0"/>
          <w:bCs w:val="0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D04EE" wp14:editId="3E527651">
                <wp:simplePos x="0" y="0"/>
                <wp:positionH relativeFrom="column">
                  <wp:posOffset>-100965</wp:posOffset>
                </wp:positionH>
                <wp:positionV relativeFrom="paragraph">
                  <wp:posOffset>1484630</wp:posOffset>
                </wp:positionV>
                <wp:extent cx="1838960" cy="628650"/>
                <wp:effectExtent l="381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9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D04EF" w14:textId="77777777" w:rsidR="002436B1" w:rsidRPr="002436B1" w:rsidRDefault="002436B1" w:rsidP="002436B1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D04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5pt;margin-top:116.9pt;width:144.8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xnhAIAAA8FAAAOAAAAZHJzL2Uyb0RvYy54bWysVNuO2yAQfa/Uf0C8Z32pk7WtOKtNtqkq&#10;bS/Sbj+AGByjYqBAYm+r/nsHnGTdy0NVNQ8OeIbDmTlnvLwZOoGOzFiuZIWTqxgjJmtFudxX+NPj&#10;dpZjZB2RlAglWYWfmMU3q5cvlr0uWapaJSgzCECkLXtd4dY5XUaRrVvWEXulNJMQbJTpiIOt2UfU&#10;kB7QOxGlcbyIemWoNqpm1sLbuzGIVwG/aVjtPjSNZQ6JCgM3F54mPHf+Ga2WpNwbolten2iQf2DR&#10;ES7h0gvUHXEEHQz/DarjtVFWNe6qVl2kmobXLNQA1STxL9U8tESzUAs0x+pLm+z/g63fHz8axClo&#10;h5EkHUj0yAaH1mpAqe9Or20JSQ8a0twAr32mr9Tqe1V/tkiqTUvknt0ao/qWEQrsEn8ymhwdcawH&#10;2fXvFIVryMGpADQ0pvOA0AwE6KDS00UZT6X2V+av8mIBoRpiizRfzIN0ESnPp7Wx7g1THfKLChtQ&#10;PqCT4711ng0pzymBvRKcbrkQYWP2u40w6EjAJdvwCwVAkdM0IX2yVP7YiDi+AZJwh495ukH1b0WS&#10;ZvE6LWbbRX49y7bZfFZcx/ksToo1FJIV2d32uyeYZGXLKWXynkt2dmCS/Z3Cp1kYvRM8iPoKF/N0&#10;Pko0ZW+nRcbh96ciO+5gIAXvKpxfkkjphX0tKZRNSke4GNfRz/RDl6EH5//QlWADr/zoATfsBkDx&#10;3tgp+gSGMAr0AmnhKwKLVpmvGPUwkRW2Xw7EMIzEWwmmKpIs8yMcNtn8OoWNmUZ20wiRNUBV2GE0&#10;LjduHPuDNnzfwk2jjaW6BSM2PHjkmdXJvjB1oZjTF8KP9XQfsp6/Y6sfAAAA//8DAFBLAwQUAAYA&#10;CAAAACEAF2IcTeAAAAALAQAADwAAAGRycy9kb3ducmV2LnhtbEyPQW7CMBBF95V6B2sqdVOBQ1II&#10;hDiordSqWygHcOIhiYjHUWxIuH2nq7IczdP/7+e7yXbiioNvHSlYzCMQSJUzLdUKjj+fszUIHzQZ&#10;3TlCBTf0sCseH3KdGTfSHq+HUAsOIZ9pBU0IfSalrxq02s9dj8S/kxusDnwOtTSDHjncdjKOopW0&#10;uiVuaHSPHw1W58PFKjh9jy/LzVh+hWO6f1296zYt3U2p56fpbQsi4BT+YfjTZ3Uo2Kl0FzJedApm&#10;i+WGUQVxkvAGJuI0SUGUCpIkXoMscnm/ofgFAAD//wMAUEsBAi0AFAAGAAgAAAAhALaDOJL+AAAA&#10;4QEAABMAAAAAAAAAAAAAAAAAAAAAAFtDb250ZW50X1R5cGVzXS54bWxQSwECLQAUAAYACAAAACEA&#10;OP0h/9YAAACUAQAACwAAAAAAAAAAAAAAAAAvAQAAX3JlbHMvLnJlbHNQSwECLQAUAAYACAAAACEA&#10;OEMcZ4QCAAAPBQAADgAAAAAAAAAAAAAAAAAuAgAAZHJzL2Uyb0RvYy54bWxQSwECLQAUAAYACAAA&#10;ACEAF2IcTeAAAAALAQAADwAAAAAAAAAAAAAAAADeBAAAZHJzL2Rvd25yZXYueG1sUEsFBgAAAAAE&#10;AAQA8wAAAOsFAAAAAA==&#10;" stroked="f">
                <v:textbox>
                  <w:txbxContent>
                    <w:p w14:paraId="280D04EF" w14:textId="77777777" w:rsidR="002436B1" w:rsidRPr="002436B1" w:rsidRDefault="002436B1" w:rsidP="002436B1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6B1"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  ب) حقوق اجتماعی و سیاسی در اسلام                                             </w:t>
      </w:r>
    </w:p>
    <w:p w14:paraId="280D04DF" w14:textId="77777777" w:rsidR="002436B1" w:rsidRPr="002436B1" w:rsidRDefault="002436B1" w:rsidP="002436B1">
      <w:pPr>
        <w:rPr>
          <w:sz w:val="28"/>
          <w:szCs w:val="28"/>
        </w:rPr>
      </w:pPr>
      <w:r w:rsidRPr="002436B1">
        <w:rPr>
          <w:rFonts w:hint="cs"/>
          <w:sz w:val="28"/>
          <w:szCs w:val="28"/>
          <w:rtl/>
          <w:lang w:bidi="fa-IR"/>
        </w:rPr>
        <w:t>4- تاریخ اسلام</w:t>
      </w:r>
      <w:r>
        <w:rPr>
          <w:rFonts w:hint="cs"/>
          <w:sz w:val="28"/>
          <w:szCs w:val="28"/>
          <w:rtl/>
        </w:rPr>
        <w:t>:</w:t>
      </w:r>
    </w:p>
    <w:p w14:paraId="280D04E0" w14:textId="77777777" w:rsidR="002436B1" w:rsidRPr="00A45C1F" w:rsidRDefault="002436B1" w:rsidP="002436B1">
      <w:pPr>
        <w:rPr>
          <w:b w:val="0"/>
          <w:bCs w:val="0"/>
          <w:sz w:val="24"/>
          <w:szCs w:val="24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>الف) تاریخ تحلیلی صدر اسلام</w:t>
      </w:r>
    </w:p>
    <w:p w14:paraId="280D04E1" w14:textId="77777777" w:rsidR="002436B1" w:rsidRPr="00A45C1F" w:rsidRDefault="002436B1" w:rsidP="002436B1">
      <w:pPr>
        <w:rPr>
          <w:b w:val="0"/>
          <w:bCs w:val="0"/>
          <w:sz w:val="24"/>
          <w:szCs w:val="24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 ب) تاریخ امامت</w:t>
      </w:r>
    </w:p>
    <w:p w14:paraId="280D04E2" w14:textId="77777777" w:rsidR="002436B1" w:rsidRDefault="002436B1" w:rsidP="002436B1"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ج) تاریخ فرهنگ و تمدن اسلامی                                                                                                    </w:t>
      </w:r>
    </w:p>
    <w:p w14:paraId="280D04E3" w14:textId="77777777" w:rsidR="002436B1" w:rsidRPr="002436B1" w:rsidRDefault="002436B1" w:rsidP="002436B1">
      <w:pPr>
        <w:rPr>
          <w:sz w:val="28"/>
          <w:szCs w:val="28"/>
          <w:rtl/>
          <w:lang w:bidi="fa-IR"/>
        </w:rPr>
      </w:pPr>
      <w:r w:rsidRPr="002436B1">
        <w:rPr>
          <w:rFonts w:hint="cs"/>
          <w:sz w:val="28"/>
          <w:szCs w:val="28"/>
          <w:rtl/>
          <w:lang w:bidi="fa-IR"/>
        </w:rPr>
        <w:t>5- تفسیر مو ضوعی</w:t>
      </w:r>
      <w:r>
        <w:rPr>
          <w:rFonts w:hint="cs"/>
          <w:sz w:val="28"/>
          <w:szCs w:val="28"/>
          <w:rtl/>
          <w:lang w:bidi="fa-IR"/>
        </w:rPr>
        <w:t>:</w:t>
      </w:r>
      <w:r w:rsidRPr="002436B1">
        <w:rPr>
          <w:rFonts w:hint="cs"/>
          <w:sz w:val="28"/>
          <w:szCs w:val="28"/>
          <w:rtl/>
          <w:lang w:bidi="fa-IR"/>
        </w:rPr>
        <w:t xml:space="preserve"> </w:t>
      </w:r>
    </w:p>
    <w:p w14:paraId="280D04E4" w14:textId="77777777" w:rsidR="002436B1" w:rsidRPr="00A45C1F" w:rsidRDefault="002436B1" w:rsidP="002436B1">
      <w:pPr>
        <w:rPr>
          <w:b w:val="0"/>
          <w:bCs w:val="0"/>
          <w:sz w:val="24"/>
          <w:szCs w:val="24"/>
          <w:rtl/>
        </w:rPr>
      </w:pP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الف) تفسیر موضوعی قرآن</w:t>
      </w:r>
    </w:p>
    <w:p w14:paraId="280D04E5" w14:textId="77777777" w:rsidR="002436B1" w:rsidRPr="00A45C1F" w:rsidRDefault="002436B1" w:rsidP="002436B1">
      <w:pPr>
        <w:rPr>
          <w:b w:val="0"/>
          <w:bCs w:val="0"/>
          <w:sz w:val="24"/>
          <w:szCs w:val="24"/>
        </w:rPr>
      </w:pP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ب) تفسیر مو ضوعی نهج البلاغه</w:t>
      </w:r>
    </w:p>
    <w:p w14:paraId="280D04E6" w14:textId="77777777" w:rsidR="002436B1" w:rsidRPr="002436B1" w:rsidRDefault="002436B1" w:rsidP="002436B1">
      <w:pPr>
        <w:rPr>
          <w:sz w:val="28"/>
          <w:szCs w:val="28"/>
        </w:rPr>
      </w:pPr>
      <w:r w:rsidRPr="002436B1">
        <w:rPr>
          <w:rFonts w:hint="cs"/>
          <w:sz w:val="28"/>
          <w:szCs w:val="28"/>
          <w:rtl/>
          <w:lang w:bidi="fa-IR"/>
        </w:rPr>
        <w:t>6- انقلاب اسلامی</w:t>
      </w:r>
      <w:r>
        <w:rPr>
          <w:rFonts w:hint="cs"/>
          <w:sz w:val="28"/>
          <w:szCs w:val="28"/>
          <w:rtl/>
          <w:lang w:bidi="fa-IR"/>
        </w:rPr>
        <w:t>:</w:t>
      </w:r>
    </w:p>
    <w:p w14:paraId="280D04E7" w14:textId="77777777" w:rsidR="002436B1" w:rsidRPr="00A45C1F" w:rsidRDefault="002436B1" w:rsidP="002436B1">
      <w:pPr>
        <w:rPr>
          <w:b w:val="0"/>
          <w:bCs w:val="0"/>
          <w:sz w:val="24"/>
          <w:szCs w:val="24"/>
        </w:rPr>
      </w:pPr>
      <w:r>
        <w:rPr>
          <w:rFonts w:hint="cs"/>
          <w:rtl/>
          <w:lang w:bidi="fa-IR"/>
        </w:rPr>
        <w:t xml:space="preserve">     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>الف)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>انقلاب اسلامی ایران</w:t>
      </w:r>
    </w:p>
    <w:p w14:paraId="280D04E8" w14:textId="77777777" w:rsidR="002436B1" w:rsidRPr="00A45C1F" w:rsidRDefault="002436B1" w:rsidP="002436B1">
      <w:pPr>
        <w:rPr>
          <w:b w:val="0"/>
          <w:bCs w:val="0"/>
          <w:sz w:val="24"/>
          <w:szCs w:val="24"/>
        </w:rPr>
      </w:pP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ب) اندیشه سیاسی امام خمینی                                                        </w:t>
      </w:r>
    </w:p>
    <w:p w14:paraId="280D04E9" w14:textId="77777777" w:rsidR="002436B1" w:rsidRPr="00A45C1F" w:rsidRDefault="002436B1" w:rsidP="002436B1">
      <w:pPr>
        <w:rPr>
          <w:b w:val="0"/>
          <w:bCs w:val="0"/>
          <w:sz w:val="24"/>
          <w:szCs w:val="24"/>
        </w:rPr>
      </w:pP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      ج)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آ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>شنایی با قانون اساسی جمهوری اسلامی</w:t>
      </w:r>
    </w:p>
    <w:p w14:paraId="280D04EA" w14:textId="77777777" w:rsidR="002436B1" w:rsidRPr="002436B1" w:rsidRDefault="002436B1" w:rsidP="002436B1">
      <w:pPr>
        <w:rPr>
          <w:sz w:val="28"/>
          <w:szCs w:val="28"/>
        </w:rPr>
      </w:pPr>
      <w:r w:rsidRPr="002436B1">
        <w:rPr>
          <w:rFonts w:hint="cs"/>
          <w:sz w:val="28"/>
          <w:szCs w:val="28"/>
          <w:rtl/>
          <w:lang w:bidi="fa-IR"/>
        </w:rPr>
        <w:t>7- دانش خانواده و جمعیت</w:t>
      </w:r>
      <w:r>
        <w:rPr>
          <w:rFonts w:hint="cs"/>
          <w:sz w:val="28"/>
          <w:szCs w:val="28"/>
          <w:rtl/>
        </w:rPr>
        <w:t>:</w:t>
      </w:r>
    </w:p>
    <w:p w14:paraId="280D04EB" w14:textId="664ED689" w:rsidR="002436B1" w:rsidRPr="00A45C1F" w:rsidRDefault="002436B1" w:rsidP="007A47D0">
      <w:pPr>
        <w:rPr>
          <w:b w:val="0"/>
          <w:bCs w:val="0"/>
          <w:sz w:val="24"/>
          <w:szCs w:val="24"/>
        </w:rPr>
      </w:pPr>
      <w:r>
        <w:rPr>
          <w:rFonts w:hint="cs"/>
          <w:b w:val="0"/>
          <w:bCs w:val="0"/>
          <w:sz w:val="24"/>
          <w:szCs w:val="24"/>
          <w:rtl/>
          <w:lang w:bidi="fa-IR"/>
        </w:rPr>
        <w:t xml:space="preserve">      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 xml:space="preserve">(بدون </w:t>
      </w:r>
      <w:r>
        <w:rPr>
          <w:rFonts w:hint="cs"/>
          <w:b w:val="0"/>
          <w:bCs w:val="0"/>
          <w:sz w:val="24"/>
          <w:szCs w:val="24"/>
          <w:rtl/>
          <w:lang w:bidi="fa-IR"/>
        </w:rPr>
        <w:t>زیرشاخه</w:t>
      </w:r>
      <w:r w:rsidRPr="00A45C1F">
        <w:rPr>
          <w:rFonts w:hint="cs"/>
          <w:b w:val="0"/>
          <w:bCs w:val="0"/>
          <w:sz w:val="24"/>
          <w:szCs w:val="24"/>
          <w:rtl/>
          <w:lang w:bidi="fa-IR"/>
        </w:rPr>
        <w:t>)</w:t>
      </w:r>
    </w:p>
    <w:p w14:paraId="280D04EC" w14:textId="77777777" w:rsidR="00C31878" w:rsidRDefault="00C31878"/>
    <w:sectPr w:rsidR="00C31878" w:rsidSect="00920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7711B"/>
    <w:multiLevelType w:val="hybridMultilevel"/>
    <w:tmpl w:val="861658AA"/>
    <w:lvl w:ilvl="0" w:tplc="C2BC2974">
      <w:start w:val="1"/>
      <w:numFmt w:val="decimal"/>
      <w:lvlText w:val="%1-"/>
      <w:lvlJc w:val="left"/>
      <w:pPr>
        <w:ind w:left="393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B1"/>
    <w:rsid w:val="002436B1"/>
    <w:rsid w:val="00571F55"/>
    <w:rsid w:val="00763722"/>
    <w:rsid w:val="007A47D0"/>
    <w:rsid w:val="008D0798"/>
    <w:rsid w:val="00920DAF"/>
    <w:rsid w:val="00C31878"/>
    <w:rsid w:val="00D71196"/>
    <w:rsid w:val="00ED2B0B"/>
    <w:rsid w:val="00F0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0D04CF"/>
  <w15:docId w15:val="{93B5C338-1CAE-4F2F-A228-FAD53B24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6B1"/>
    <w:pPr>
      <w:bidi/>
      <w:spacing w:after="0" w:line="240" w:lineRule="auto"/>
    </w:pPr>
    <w:rPr>
      <w:rFonts w:ascii="Times New Roman" w:eastAsia="Times New Roman" w:hAnsi="Times New Roman" w:cs="B Nazanin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TUC-ghasemi</dc:creator>
  <cp:lastModifiedBy>Darandashi</cp:lastModifiedBy>
  <cp:revision>3</cp:revision>
  <cp:lastPrinted>2014-09-28T20:12:00Z</cp:lastPrinted>
  <dcterms:created xsi:type="dcterms:W3CDTF">2016-08-28T12:46:00Z</dcterms:created>
  <dcterms:modified xsi:type="dcterms:W3CDTF">2020-01-25T04:38:00Z</dcterms:modified>
</cp:coreProperties>
</file>