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428" w:rsidRPr="00C956C8" w:rsidRDefault="00993428" w:rsidP="00993428">
      <w:pPr>
        <w:jc w:val="center"/>
        <w:rPr>
          <w:rFonts w:cs="B Titr"/>
          <w:sz w:val="28"/>
          <w:szCs w:val="28"/>
          <w:rtl/>
        </w:rPr>
      </w:pPr>
    </w:p>
    <w:p w:rsidR="00993428" w:rsidRPr="00C956C8" w:rsidRDefault="00993428" w:rsidP="00993428">
      <w:pPr>
        <w:jc w:val="center"/>
        <w:rPr>
          <w:rFonts w:cs="B Titr"/>
          <w:b/>
          <w:bCs/>
          <w:color w:val="000000"/>
          <w:sz w:val="32"/>
          <w:szCs w:val="32"/>
          <w:u w:val="single"/>
          <w:rtl/>
        </w:rPr>
      </w:pPr>
      <w:r w:rsidRPr="00C956C8">
        <w:rPr>
          <w:rFonts w:cs="B Titr" w:hint="cs"/>
          <w:b/>
          <w:bCs/>
          <w:color w:val="000000"/>
          <w:sz w:val="32"/>
          <w:szCs w:val="32"/>
          <w:highlight w:val="yellow"/>
          <w:u w:val="single"/>
          <w:rtl/>
        </w:rPr>
        <w:t>دروس پیش نیاز برای دانشجویان ارشد علوم سیاسی</w:t>
      </w:r>
    </w:p>
    <w:p w:rsidR="00993428" w:rsidRPr="00C956C8" w:rsidRDefault="00993428" w:rsidP="00993428">
      <w:pPr>
        <w:rPr>
          <w:rFonts w:cs="B Titr"/>
          <w:b/>
          <w:bCs/>
          <w:color w:val="000000"/>
          <w:sz w:val="32"/>
          <w:szCs w:val="32"/>
          <w:rtl/>
        </w:rPr>
      </w:pPr>
      <w:r w:rsidRPr="00C956C8">
        <w:rPr>
          <w:rFonts w:cs="B Titr" w:hint="cs"/>
          <w:b/>
          <w:bCs/>
          <w:color w:val="000000"/>
          <w:sz w:val="32"/>
          <w:szCs w:val="32"/>
          <w:rtl/>
        </w:rPr>
        <w:t>*** دانشجویان کارشناسی ارشد علوم سیاسی که رشته لیسانس آنها، علوم سیاسی نبوده، باید 12 واحد (6 درس) از واحدهای زیر را در دوره کارشناسی ارشد انتخاب کنند.</w:t>
      </w:r>
    </w:p>
    <w:p w:rsidR="00993428" w:rsidRPr="00C956C8" w:rsidRDefault="00993428" w:rsidP="00993428">
      <w:pPr>
        <w:pStyle w:val="ListParagraph"/>
        <w:numPr>
          <w:ilvl w:val="0"/>
          <w:numId w:val="1"/>
        </w:numPr>
        <w:spacing w:after="200" w:line="276" w:lineRule="auto"/>
        <w:ind w:left="521" w:hanging="426"/>
        <w:rPr>
          <w:rFonts w:cs="B Titr"/>
          <w:b/>
          <w:bCs/>
          <w:color w:val="000000"/>
          <w:sz w:val="32"/>
          <w:szCs w:val="32"/>
        </w:rPr>
      </w:pPr>
      <w:r w:rsidRPr="00C956C8">
        <w:rPr>
          <w:rFonts w:cs="B Titr" w:hint="cs"/>
          <w:b/>
          <w:bCs/>
          <w:color w:val="000000"/>
          <w:sz w:val="32"/>
          <w:szCs w:val="32"/>
          <w:rtl/>
        </w:rPr>
        <w:t xml:space="preserve">مبانی علم سیاست با کد </w:t>
      </w:r>
      <w:r w:rsidRPr="00C956C8">
        <w:rPr>
          <w:rFonts w:cs="B Titr"/>
          <w:b/>
          <w:bCs/>
          <w:color w:val="000000"/>
          <w:sz w:val="32"/>
          <w:szCs w:val="32"/>
        </w:rPr>
        <w:t>922314016</w:t>
      </w:r>
    </w:p>
    <w:p w:rsidR="00993428" w:rsidRPr="00C956C8" w:rsidRDefault="00993428" w:rsidP="00993428">
      <w:pPr>
        <w:pStyle w:val="ListParagraph"/>
        <w:numPr>
          <w:ilvl w:val="0"/>
          <w:numId w:val="1"/>
        </w:numPr>
        <w:ind w:left="521" w:hanging="426"/>
        <w:rPr>
          <w:rFonts w:cs="B Titr"/>
          <w:b/>
          <w:bCs/>
          <w:color w:val="000000"/>
          <w:sz w:val="32"/>
          <w:szCs w:val="32"/>
        </w:rPr>
      </w:pPr>
      <w:r w:rsidRPr="00C956C8">
        <w:rPr>
          <w:rFonts w:cs="B Titr" w:hint="cs"/>
          <w:b/>
          <w:bCs/>
          <w:sz w:val="32"/>
          <w:szCs w:val="32"/>
          <w:rtl/>
        </w:rPr>
        <w:t xml:space="preserve">روش پژوهش در علوم سیاسی (1) با کد 922314018 </w:t>
      </w:r>
    </w:p>
    <w:p w:rsidR="00993428" w:rsidRPr="00C956C8" w:rsidRDefault="00993428" w:rsidP="00993428">
      <w:pPr>
        <w:pStyle w:val="ListParagraph"/>
        <w:numPr>
          <w:ilvl w:val="0"/>
          <w:numId w:val="1"/>
        </w:numPr>
        <w:tabs>
          <w:tab w:val="right" w:pos="543"/>
        </w:tabs>
        <w:rPr>
          <w:rFonts w:cs="B Titr"/>
          <w:b/>
          <w:bCs/>
          <w:sz w:val="32"/>
          <w:szCs w:val="32"/>
          <w:rtl/>
        </w:rPr>
      </w:pPr>
      <w:r w:rsidRPr="00C956C8">
        <w:rPr>
          <w:rFonts w:cs="B Titr" w:hint="cs"/>
          <w:b/>
          <w:bCs/>
          <w:color w:val="000000"/>
          <w:sz w:val="32"/>
          <w:szCs w:val="32"/>
          <w:rtl/>
        </w:rPr>
        <w:t>ا</w:t>
      </w:r>
      <w:r w:rsidRPr="00C956C8">
        <w:rPr>
          <w:rFonts w:cs="B Titr" w:hint="cs"/>
          <w:b/>
          <w:bCs/>
          <w:sz w:val="32"/>
          <w:szCs w:val="32"/>
          <w:rtl/>
        </w:rPr>
        <w:t>صول و مبانی روابط بین الملل (2) با کد 922314013</w:t>
      </w:r>
    </w:p>
    <w:p w:rsidR="00993428" w:rsidRPr="00C956C8" w:rsidRDefault="00993428" w:rsidP="00993428">
      <w:pPr>
        <w:pStyle w:val="ListParagraph"/>
        <w:numPr>
          <w:ilvl w:val="0"/>
          <w:numId w:val="1"/>
        </w:numPr>
        <w:ind w:left="521" w:hanging="426"/>
        <w:rPr>
          <w:rFonts w:cs="B Titr"/>
          <w:b/>
          <w:bCs/>
          <w:sz w:val="32"/>
          <w:szCs w:val="32"/>
          <w:rtl/>
        </w:rPr>
      </w:pPr>
      <w:r w:rsidRPr="00C956C8">
        <w:rPr>
          <w:rFonts w:cs="B Titr" w:hint="cs"/>
          <w:b/>
          <w:bCs/>
          <w:sz w:val="32"/>
          <w:szCs w:val="32"/>
          <w:rtl/>
        </w:rPr>
        <w:t xml:space="preserve">تاریخ روابط بین الملل (1) با کد درس 922314019 </w:t>
      </w:r>
    </w:p>
    <w:p w:rsidR="00993428" w:rsidRPr="00C956C8" w:rsidRDefault="00993428" w:rsidP="00993428">
      <w:pPr>
        <w:pStyle w:val="ListParagraph"/>
        <w:numPr>
          <w:ilvl w:val="0"/>
          <w:numId w:val="1"/>
        </w:numPr>
        <w:ind w:left="521" w:hanging="426"/>
        <w:rPr>
          <w:rFonts w:cs="B Titr"/>
          <w:sz w:val="32"/>
          <w:szCs w:val="32"/>
        </w:rPr>
      </w:pPr>
      <w:r w:rsidRPr="00C956C8">
        <w:rPr>
          <w:rFonts w:cs="B Titr" w:hint="cs"/>
          <w:sz w:val="32"/>
          <w:szCs w:val="32"/>
          <w:rtl/>
        </w:rPr>
        <w:t>مبانی و اصول سیاستگذاری عمومی با کد 922314021</w:t>
      </w:r>
    </w:p>
    <w:p w:rsidR="00993428" w:rsidRPr="00C956C8" w:rsidRDefault="00993428" w:rsidP="00993428">
      <w:pPr>
        <w:rPr>
          <w:rFonts w:cs="B Titr"/>
          <w:sz w:val="32"/>
          <w:szCs w:val="32"/>
          <w:rtl/>
        </w:rPr>
      </w:pPr>
    </w:p>
    <w:p w:rsidR="00993428" w:rsidRPr="00C956C8" w:rsidRDefault="00993428" w:rsidP="00993428">
      <w:pPr>
        <w:jc w:val="center"/>
        <w:rPr>
          <w:rFonts w:cs="B Titr"/>
          <w:b/>
          <w:bCs/>
          <w:i/>
          <w:iCs/>
          <w:color w:val="000000"/>
          <w:sz w:val="32"/>
          <w:szCs w:val="32"/>
          <w:u w:val="single"/>
          <w:rtl/>
        </w:rPr>
      </w:pPr>
      <w:r w:rsidRPr="00C956C8">
        <w:rPr>
          <w:rFonts w:cs="B Titr" w:hint="cs"/>
          <w:b/>
          <w:bCs/>
          <w:i/>
          <w:iCs/>
          <w:color w:val="000000"/>
          <w:sz w:val="32"/>
          <w:szCs w:val="32"/>
          <w:u w:val="single"/>
          <w:rtl/>
        </w:rPr>
        <w:t>دروس پیش نیاز برای دانشجویان ارشد اندبشه سیاسی در اسلام</w:t>
      </w:r>
    </w:p>
    <w:p w:rsidR="00993428" w:rsidRPr="00C956C8" w:rsidRDefault="00993428" w:rsidP="00993428">
      <w:pPr>
        <w:rPr>
          <w:rFonts w:cs="B Titr"/>
          <w:b/>
          <w:bCs/>
          <w:color w:val="000000"/>
          <w:sz w:val="32"/>
          <w:szCs w:val="32"/>
          <w:rtl/>
        </w:rPr>
      </w:pPr>
      <w:r w:rsidRPr="00C956C8">
        <w:rPr>
          <w:rFonts w:cs="B Titr" w:hint="cs"/>
          <w:b/>
          <w:bCs/>
          <w:color w:val="000000"/>
          <w:sz w:val="32"/>
          <w:szCs w:val="32"/>
          <w:rtl/>
        </w:rPr>
        <w:t>*** دانشجویان کارشناسی ارشد اندیشه سیاسی در اسلام که رشته لیسانس آنها، علوم سیاسی نبوده، باید 12 واحد (6 درس) از واحدهای زیر را در دوره کارشناسی ارشد انتخاب کنند.</w:t>
      </w:r>
    </w:p>
    <w:p w:rsidR="00993428" w:rsidRPr="00C956C8" w:rsidRDefault="00993428" w:rsidP="00993428">
      <w:pPr>
        <w:pStyle w:val="ListParagraph"/>
        <w:numPr>
          <w:ilvl w:val="0"/>
          <w:numId w:val="2"/>
        </w:numPr>
        <w:tabs>
          <w:tab w:val="right" w:pos="543"/>
        </w:tabs>
        <w:ind w:left="237" w:hanging="119"/>
        <w:rPr>
          <w:rFonts w:cs="B Titr"/>
          <w:b/>
          <w:bCs/>
          <w:sz w:val="32"/>
          <w:szCs w:val="32"/>
        </w:rPr>
      </w:pPr>
      <w:r w:rsidRPr="00C956C8">
        <w:rPr>
          <w:rFonts w:cs="B Titr" w:hint="cs"/>
          <w:b/>
          <w:bCs/>
          <w:sz w:val="32"/>
          <w:szCs w:val="32"/>
          <w:rtl/>
        </w:rPr>
        <w:t xml:space="preserve">مبانی علم سیاست با کد </w:t>
      </w:r>
      <w:r w:rsidRPr="00C956C8">
        <w:rPr>
          <w:rFonts w:cs="B Titr"/>
          <w:b/>
          <w:bCs/>
          <w:color w:val="000000"/>
          <w:sz w:val="32"/>
          <w:szCs w:val="32"/>
        </w:rPr>
        <w:t>922314016</w:t>
      </w:r>
      <w:r w:rsidRPr="00C956C8">
        <w:rPr>
          <w:rFonts w:cs="B Titr" w:hint="cs"/>
          <w:b/>
          <w:bCs/>
          <w:sz w:val="32"/>
          <w:szCs w:val="32"/>
          <w:rtl/>
        </w:rPr>
        <w:t xml:space="preserve"> </w:t>
      </w:r>
    </w:p>
    <w:p w:rsidR="00993428" w:rsidRPr="00C956C8" w:rsidRDefault="00993428" w:rsidP="00993428">
      <w:pPr>
        <w:pStyle w:val="ListParagraph"/>
        <w:numPr>
          <w:ilvl w:val="0"/>
          <w:numId w:val="2"/>
        </w:numPr>
        <w:tabs>
          <w:tab w:val="right" w:pos="543"/>
        </w:tabs>
        <w:ind w:left="237" w:hanging="119"/>
        <w:rPr>
          <w:rFonts w:cs="B Titr"/>
          <w:b/>
          <w:bCs/>
          <w:sz w:val="32"/>
          <w:szCs w:val="32"/>
        </w:rPr>
      </w:pPr>
      <w:r w:rsidRPr="00C956C8">
        <w:rPr>
          <w:rFonts w:cs="B Titr" w:hint="cs"/>
          <w:b/>
          <w:bCs/>
          <w:sz w:val="32"/>
          <w:szCs w:val="32"/>
          <w:rtl/>
        </w:rPr>
        <w:t>روش پژوهش در علوم سیاسی (1) با کد 922314018</w:t>
      </w:r>
    </w:p>
    <w:p w:rsidR="00993428" w:rsidRPr="00C956C8" w:rsidRDefault="00993428" w:rsidP="00993428">
      <w:pPr>
        <w:pStyle w:val="ListParagraph"/>
        <w:numPr>
          <w:ilvl w:val="0"/>
          <w:numId w:val="2"/>
        </w:numPr>
        <w:tabs>
          <w:tab w:val="right" w:pos="543"/>
        </w:tabs>
        <w:ind w:left="237" w:hanging="119"/>
        <w:rPr>
          <w:rFonts w:cs="B Titr"/>
          <w:b/>
          <w:bCs/>
          <w:sz w:val="32"/>
          <w:szCs w:val="32"/>
        </w:rPr>
      </w:pPr>
      <w:r w:rsidRPr="00C956C8">
        <w:rPr>
          <w:rFonts w:cs="B Titr" w:hint="cs"/>
          <w:b/>
          <w:bCs/>
          <w:sz w:val="32"/>
          <w:szCs w:val="32"/>
          <w:rtl/>
        </w:rPr>
        <w:t>نظریه ها و الگوهای پیشرفت و توسعه سیاسی با کد 922314023</w:t>
      </w:r>
    </w:p>
    <w:p w:rsidR="00993428" w:rsidRPr="00C956C8" w:rsidRDefault="00993428" w:rsidP="00993428">
      <w:pPr>
        <w:pStyle w:val="ListParagraph"/>
        <w:numPr>
          <w:ilvl w:val="0"/>
          <w:numId w:val="2"/>
        </w:numPr>
        <w:tabs>
          <w:tab w:val="right" w:pos="543"/>
        </w:tabs>
        <w:ind w:left="237" w:hanging="119"/>
        <w:rPr>
          <w:rFonts w:cs="B Titr"/>
          <w:b/>
          <w:bCs/>
          <w:sz w:val="32"/>
          <w:szCs w:val="32"/>
          <w:rtl/>
        </w:rPr>
      </w:pPr>
      <w:r w:rsidRPr="00C956C8">
        <w:rPr>
          <w:rFonts w:cs="B Titr" w:hint="cs"/>
          <w:b/>
          <w:bCs/>
          <w:color w:val="000000"/>
          <w:sz w:val="32"/>
          <w:szCs w:val="32"/>
          <w:rtl/>
        </w:rPr>
        <w:t>ا</w:t>
      </w:r>
      <w:r w:rsidRPr="00C956C8">
        <w:rPr>
          <w:rFonts w:cs="B Titr" w:hint="cs"/>
          <w:b/>
          <w:bCs/>
          <w:sz w:val="32"/>
          <w:szCs w:val="32"/>
          <w:rtl/>
        </w:rPr>
        <w:t>صول و مبانی روابط بین الملل (2) با کد 922314013</w:t>
      </w:r>
    </w:p>
    <w:p w:rsidR="00993428" w:rsidRPr="00C956C8" w:rsidRDefault="00993428" w:rsidP="00993428">
      <w:pPr>
        <w:rPr>
          <w:rFonts w:cs="B Titr"/>
          <w:sz w:val="28"/>
          <w:szCs w:val="28"/>
          <w:rtl/>
        </w:rPr>
      </w:pPr>
    </w:p>
    <w:p w:rsidR="004425EE" w:rsidRDefault="004425EE" w:rsidP="00993428">
      <w:pPr>
        <w:jc w:val="right"/>
      </w:pPr>
      <w:bookmarkStart w:id="0" w:name="_GoBack"/>
      <w:bookmarkEnd w:id="0"/>
    </w:p>
    <w:sectPr w:rsidR="004425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E351FF"/>
    <w:multiLevelType w:val="hybridMultilevel"/>
    <w:tmpl w:val="9D1CD172"/>
    <w:lvl w:ilvl="0" w:tplc="C07837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123B8B"/>
    <w:multiLevelType w:val="hybridMultilevel"/>
    <w:tmpl w:val="B69CEE7E"/>
    <w:lvl w:ilvl="0" w:tplc="A178F0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Titr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428"/>
    <w:rsid w:val="004425EE"/>
    <w:rsid w:val="0099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chartTrackingRefBased/>
  <w15:docId w15:val="{DEC30779-C1FE-40BF-B3C1-72C7D2DD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428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4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2025-09-16T05:54:00Z</dcterms:created>
  <dcterms:modified xsi:type="dcterms:W3CDTF">2025-09-16T05:55:00Z</dcterms:modified>
</cp:coreProperties>
</file>